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3D" w:rsidRPr="00931C3D" w:rsidRDefault="00931C3D" w:rsidP="00931C3D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宋体"/>
          <w:bCs/>
          <w:kern w:val="36"/>
          <w:sz w:val="28"/>
          <w:szCs w:val="28"/>
        </w:rPr>
      </w:pPr>
      <w:r w:rsidRPr="00931C3D">
        <w:rPr>
          <w:rFonts w:ascii="黑体" w:eastAsia="黑体" w:hAnsi="黑体" w:cs="宋体" w:hint="eastAsia"/>
          <w:bCs/>
          <w:kern w:val="36"/>
          <w:sz w:val="28"/>
          <w:szCs w:val="28"/>
        </w:rPr>
        <w:t>[龙南市]</w:t>
      </w:r>
      <w:r w:rsidRPr="00931C3D">
        <w:rPr>
          <w:rFonts w:ascii="黑体" w:eastAsia="黑体" w:hAnsi="黑体" w:cs="宋体" w:hint="eastAsia"/>
          <w:bCs/>
          <w:color w:val="0066FF"/>
          <w:kern w:val="36"/>
          <w:sz w:val="28"/>
          <w:szCs w:val="28"/>
        </w:rPr>
        <w:t>[非自动评审]</w:t>
      </w:r>
      <w:r w:rsidRPr="00931C3D">
        <w:rPr>
          <w:rFonts w:ascii="黑体" w:eastAsia="黑体" w:hAnsi="黑体" w:cs="宋体" w:hint="eastAsia"/>
          <w:bCs/>
          <w:kern w:val="36"/>
          <w:sz w:val="28"/>
          <w:szCs w:val="28"/>
        </w:rPr>
        <w:t>G105龙南里仁至临塘段公路改建工程勘察设计招标中标公示</w:t>
      </w:r>
    </w:p>
    <w:p w:rsidR="00931C3D" w:rsidRPr="00931C3D" w:rsidRDefault="00931C3D" w:rsidP="00931C3D">
      <w:pPr>
        <w:widowControl/>
        <w:spacing w:before="100" w:beforeAutospacing="1" w:after="100" w:afterAutospacing="1"/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kern w:val="0"/>
          <w:sz w:val="24"/>
          <w:szCs w:val="24"/>
        </w:rPr>
        <w:t>[2022-05-11]</w:t>
      </w:r>
    </w:p>
    <w:p w:rsidR="00931C3D" w:rsidRPr="00931C3D" w:rsidRDefault="00931C3D" w:rsidP="00931C3D">
      <w:pPr>
        <w:widowControl/>
        <w:spacing w:line="360" w:lineRule="auto"/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G105龙南里仁至临塘段公路改建工程勘察设计招标</w:t>
      </w:r>
    </w:p>
    <w:p w:rsidR="00931C3D" w:rsidRPr="00931C3D" w:rsidRDefault="00931C3D" w:rsidP="00931C3D">
      <w:pPr>
        <w:widowControl/>
        <w:spacing w:before="19" w:line="360" w:lineRule="auto"/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中标公示</w:t>
      </w:r>
    </w:p>
    <w:p w:rsidR="00931C3D" w:rsidRPr="00931C3D" w:rsidRDefault="00931C3D" w:rsidP="00931C3D">
      <w:pPr>
        <w:widowControl/>
        <w:shd w:val="clear" w:color="auto" w:fill="FFFFFF"/>
        <w:spacing w:line="460" w:lineRule="atLeast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招标人名称:</w:t>
      </w: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龙南市交通运输局</w:t>
      </w:r>
    </w:p>
    <w:p w:rsidR="00931C3D" w:rsidRPr="00931C3D" w:rsidRDefault="00931C3D" w:rsidP="00931C3D">
      <w:pPr>
        <w:widowControl/>
        <w:shd w:val="clear" w:color="auto" w:fill="FFFFFF"/>
        <w:spacing w:line="460" w:lineRule="atLeast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项目名称:</w:t>
      </w: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G105龙南里仁至临塘段公路改建工程勘察设计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招标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</w:t>
      </w:r>
    </w:p>
    <w:p w:rsidR="00931C3D" w:rsidRPr="00931C3D" w:rsidRDefault="00931C3D" w:rsidP="00931C3D">
      <w:pPr>
        <w:widowControl/>
        <w:shd w:val="clear" w:color="auto" w:fill="FFFFFF"/>
        <w:spacing w:line="460" w:lineRule="atLeast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招标单位联系人:</w:t>
      </w: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刘先生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 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联系方式:</w:t>
      </w: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0797-3559121</w:t>
      </w:r>
    </w:p>
    <w:p w:rsidR="00931C3D" w:rsidRPr="00931C3D" w:rsidRDefault="00931C3D" w:rsidP="00931C3D">
      <w:pPr>
        <w:widowControl/>
        <w:shd w:val="clear" w:color="auto" w:fill="FFFFFF"/>
        <w:spacing w:line="460" w:lineRule="atLeast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招标方式：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公开招标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  开标时间：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2022年5月10日上午10:30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；</w:t>
      </w:r>
    </w:p>
    <w:p w:rsidR="00931C3D" w:rsidRPr="00931C3D" w:rsidRDefault="00931C3D" w:rsidP="00931C3D">
      <w:pPr>
        <w:widowControl/>
        <w:shd w:val="clear" w:color="auto" w:fill="FFFFFF"/>
        <w:spacing w:line="460" w:lineRule="atLeast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工程质量要求: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工程勘察达到国家验收规范合格标准；设计图达到国家规范要求并通过主管部门的审查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931C3D" w:rsidRPr="00931C3D" w:rsidRDefault="00931C3D" w:rsidP="00931C3D">
      <w:pPr>
        <w:widowControl/>
        <w:shd w:val="clear" w:color="auto" w:fill="FFFFFF"/>
        <w:spacing w:after="156" w:line="460" w:lineRule="atLeast"/>
        <w:ind w:firstLine="641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经招标人组织，评标委员会（小组）评审</w:t>
      </w: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G105龙南里仁至临塘段公路改建工程勘察设计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招标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中标候选人如下：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1"/>
        <w:gridCol w:w="1647"/>
        <w:gridCol w:w="2424"/>
        <w:gridCol w:w="2785"/>
        <w:gridCol w:w="1756"/>
      </w:tblGrid>
      <w:tr w:rsidR="00931C3D" w:rsidRPr="00931C3D" w:rsidTr="00931C3D">
        <w:trPr>
          <w:jc w:val="center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中标候选人排序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中标候选人名称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单位资质等级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项目负责人</w:t>
            </w:r>
          </w:p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姓名证号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中标价（元）</w:t>
            </w:r>
          </w:p>
        </w:tc>
      </w:tr>
      <w:tr w:rsidR="00931C3D" w:rsidRPr="00931C3D" w:rsidTr="00931C3D">
        <w:trPr>
          <w:jc w:val="center"/>
        </w:trPr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第一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31C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咨</w:t>
            </w:r>
            <w:proofErr w:type="gramEnd"/>
            <w:r w:rsidRPr="00931C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规划设计研究有限公司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公路行业（公路、特大桥梁、特长隧道、交通工程）</w:t>
            </w:r>
            <w:proofErr w:type="gramStart"/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专业甲级</w:t>
            </w:r>
            <w:proofErr w:type="gram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931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单凌志</w:t>
            </w:r>
            <w:proofErr w:type="gramEnd"/>
          </w:p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注册土木工程师（道路工程）（岩土）</w:t>
            </w:r>
          </w:p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gramStart"/>
            <w:r w:rsidRPr="00931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黔高</w:t>
            </w:r>
            <w:proofErr w:type="gramEnd"/>
            <w:r w:rsidRPr="00931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201200628</w:t>
            </w:r>
          </w:p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20201002036000000004</w:t>
            </w:r>
          </w:p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AY105200192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14986000.00</w:t>
            </w:r>
          </w:p>
        </w:tc>
      </w:tr>
      <w:tr w:rsidR="00931C3D" w:rsidRPr="00931C3D" w:rsidTr="00931C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1C3D" w:rsidRPr="00931C3D" w:rsidRDefault="00931C3D" w:rsidP="00931C3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江西省赣南公路勘察设计院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工程勘察专业类（工程测量、岩土工程（勘察））甲级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Pr="00931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文彪</w:t>
            </w:r>
          </w:p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高级工程师、注册土木工程师（岩土）</w:t>
            </w:r>
          </w:p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3600011203167</w:t>
            </w:r>
          </w:p>
          <w:p w:rsidR="00931C3D" w:rsidRPr="00931C3D" w:rsidRDefault="00931C3D" w:rsidP="00931C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C3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AY183600377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1C3D" w:rsidRPr="00931C3D" w:rsidRDefault="00931C3D" w:rsidP="00931C3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931C3D" w:rsidRPr="00931C3D" w:rsidRDefault="00931C3D" w:rsidP="00931C3D">
      <w:pPr>
        <w:widowControl/>
        <w:shd w:val="clear" w:color="auto" w:fill="FFFFFF"/>
        <w:spacing w:line="460" w:lineRule="atLeast"/>
        <w:ind w:firstLine="641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现初步确定</w:t>
      </w: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G105龙南里仁至临塘段公路改建工程勘察设计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招标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项目中标排序第一的</w:t>
      </w: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中</w:t>
      </w:r>
      <w:proofErr w:type="gramStart"/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咨</w:t>
      </w:r>
      <w:proofErr w:type="gramEnd"/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规划设计研究有限公司、江西省赣南公路勘察设计院(联合体)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为中标单位。</w:t>
      </w:r>
    </w:p>
    <w:p w:rsidR="00931C3D" w:rsidRPr="00931C3D" w:rsidRDefault="00931C3D" w:rsidP="00931C3D">
      <w:pPr>
        <w:widowControl/>
        <w:spacing w:line="460" w:lineRule="atLeast"/>
        <w:ind w:firstLine="560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kern w:val="0"/>
          <w:sz w:val="24"/>
          <w:szCs w:val="24"/>
        </w:rPr>
        <w:t xml:space="preserve">公示开始时间：2022年5月11日 </w:t>
      </w:r>
      <w:r w:rsidRPr="00931C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公示结束时间：2022年5月14日</w:t>
      </w:r>
    </w:p>
    <w:p w:rsidR="00931C3D" w:rsidRPr="00931C3D" w:rsidRDefault="00931C3D" w:rsidP="00931C3D">
      <w:pPr>
        <w:widowControl/>
        <w:spacing w:line="460" w:lineRule="atLeast"/>
        <w:ind w:firstLine="560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kern w:val="0"/>
          <w:sz w:val="24"/>
          <w:szCs w:val="24"/>
        </w:rPr>
        <w:t>对上述结果如有异议，请按照相关规定和程序，</w:t>
      </w:r>
      <w:proofErr w:type="gramStart"/>
      <w:r w:rsidRPr="00931C3D">
        <w:rPr>
          <w:rFonts w:asciiTheme="minorEastAsia" w:hAnsiTheme="minorEastAsia" w:cs="宋体" w:hint="eastAsia"/>
          <w:kern w:val="0"/>
          <w:sz w:val="24"/>
          <w:szCs w:val="24"/>
        </w:rPr>
        <w:t>向如下</w:t>
      </w:r>
      <w:proofErr w:type="gramEnd"/>
      <w:r w:rsidRPr="00931C3D">
        <w:rPr>
          <w:rFonts w:asciiTheme="minorEastAsia" w:hAnsiTheme="minorEastAsia" w:cs="宋体" w:hint="eastAsia"/>
          <w:kern w:val="0"/>
          <w:sz w:val="24"/>
          <w:szCs w:val="24"/>
        </w:rPr>
        <w:t>单位投诉：</w:t>
      </w:r>
    </w:p>
    <w:p w:rsidR="00931C3D" w:rsidRPr="00931C3D" w:rsidRDefault="00931C3D" w:rsidP="00931C3D">
      <w:pPr>
        <w:widowControl/>
        <w:shd w:val="clear" w:color="auto" w:fill="FFFFFF"/>
        <w:spacing w:line="460" w:lineRule="atLeast"/>
        <w:ind w:firstLine="640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招标监督单位：龙南市交通建设工程招标投标办公室</w:t>
      </w:r>
    </w:p>
    <w:p w:rsidR="00931C3D" w:rsidRPr="00931C3D" w:rsidRDefault="00931C3D" w:rsidP="00931C3D">
      <w:pPr>
        <w:widowControl/>
        <w:shd w:val="clear" w:color="auto" w:fill="FFFFFF"/>
        <w:spacing w:line="460" w:lineRule="atLeast"/>
        <w:ind w:firstLine="640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受理投诉电话：0797-3541113</w:t>
      </w:r>
    </w:p>
    <w:p w:rsidR="00931C3D" w:rsidRPr="00931C3D" w:rsidRDefault="00931C3D" w:rsidP="00931C3D">
      <w:pPr>
        <w:widowControl/>
        <w:shd w:val="clear" w:color="auto" w:fill="FFFFFF"/>
        <w:spacing w:line="460" w:lineRule="atLeast"/>
        <w:ind w:firstLine="640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kern w:val="0"/>
          <w:sz w:val="24"/>
          <w:szCs w:val="24"/>
        </w:rPr>
        <w:t> </w:t>
      </w:r>
    </w:p>
    <w:p w:rsidR="00931C3D" w:rsidRPr="00931C3D" w:rsidRDefault="00931C3D" w:rsidP="00931C3D">
      <w:pPr>
        <w:widowControl/>
        <w:shd w:val="clear" w:color="auto" w:fill="FFFFFF"/>
        <w:spacing w:line="460" w:lineRule="atLeast"/>
        <w:ind w:firstLine="3840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    龙南市交通运输局</w:t>
      </w:r>
    </w:p>
    <w:p w:rsidR="00931C3D" w:rsidRPr="00931C3D" w:rsidRDefault="00931C3D" w:rsidP="00931C3D">
      <w:pPr>
        <w:widowControl/>
        <w:shd w:val="clear" w:color="auto" w:fill="FFFFFF"/>
        <w:spacing w:line="460" w:lineRule="atLeast"/>
        <w:ind w:right="560"/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  <w:r w:rsidRPr="00931C3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                   2022年05月11日</w:t>
      </w:r>
    </w:p>
    <w:p w:rsidR="00E053B6" w:rsidRPr="00931C3D" w:rsidRDefault="00E053B6">
      <w:pPr>
        <w:rPr>
          <w:rFonts w:asciiTheme="minorEastAsia" w:hAnsiTheme="minorEastAsia" w:hint="eastAsia"/>
          <w:sz w:val="24"/>
          <w:szCs w:val="24"/>
        </w:rPr>
      </w:pPr>
    </w:p>
    <w:sectPr w:rsidR="00E053B6" w:rsidRPr="00931C3D" w:rsidSect="00E0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C3D"/>
    <w:rsid w:val="000E0998"/>
    <w:rsid w:val="00267ED7"/>
    <w:rsid w:val="002A5866"/>
    <w:rsid w:val="00931C3D"/>
    <w:rsid w:val="00E0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31C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1C3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time">
    <w:name w:val="infotime"/>
    <w:basedOn w:val="a"/>
    <w:rsid w:val="00931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931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852">
                      <w:marLeft w:val="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zlc181014-1</dc:creator>
  <cp:lastModifiedBy>zlc181014-1</cp:lastModifiedBy>
  <cp:revision>1</cp:revision>
  <dcterms:created xsi:type="dcterms:W3CDTF">2022-05-12T02:06:00Z</dcterms:created>
  <dcterms:modified xsi:type="dcterms:W3CDTF">2022-05-12T02:09:00Z</dcterms:modified>
</cp:coreProperties>
</file>