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C8" w:rsidRPr="000B423E" w:rsidRDefault="00C71EC8" w:rsidP="00C71EC8">
      <w:pPr>
        <w:widowControl/>
        <w:shd w:val="clear" w:color="auto" w:fill="FFFFFF"/>
        <w:spacing w:line="560" w:lineRule="exact"/>
        <w:ind w:firstLineChars="200" w:firstLine="720"/>
        <w:rPr>
          <w:rFonts w:ascii="方正小标宋简体" w:eastAsia="方正小标宋简体" w:hAnsi="微软雅黑" w:cs="宋体"/>
          <w:kern w:val="0"/>
          <w:sz w:val="36"/>
          <w:szCs w:val="36"/>
        </w:rPr>
      </w:pPr>
      <w:r w:rsidRPr="000B423E">
        <w:rPr>
          <w:rFonts w:ascii="方正小标宋简体" w:eastAsia="方正小标宋简体" w:hAnsi="微软雅黑" w:cs="宋体" w:hint="eastAsia"/>
          <w:kern w:val="0"/>
          <w:sz w:val="36"/>
          <w:szCs w:val="36"/>
        </w:rPr>
        <w:t>龙南市财政局2020年度政府信息公开年度报告</w:t>
      </w:r>
    </w:p>
    <w:p w:rsidR="00C71EC8" w:rsidRPr="000B423E" w:rsidRDefault="00C71EC8" w:rsidP="00C71EC8">
      <w:pPr>
        <w:widowControl/>
        <w:shd w:val="clear" w:color="auto" w:fill="FFFFFF"/>
        <w:spacing w:line="560" w:lineRule="exact"/>
        <w:ind w:firstLineChars="200" w:firstLine="720"/>
        <w:rPr>
          <w:rFonts w:ascii="方正小标宋简体" w:eastAsia="方正小标宋简体" w:hAnsi="微软雅黑" w:cs="宋体"/>
          <w:kern w:val="0"/>
          <w:sz w:val="36"/>
          <w:szCs w:val="36"/>
        </w:rPr>
      </w:pPr>
    </w:p>
    <w:p w:rsidR="00821798"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本年度报告根据《中华人民共和国政府信息公开条例》的要求，综合龙南市财政局的政府信息公开情况编制而成。全文包括主体情况、主动公开政府信息情况、收到和处理政府信息公开申请情况、政府信息公开行政复议、行政诉讼情况、存在的主要问题及改进情况。本年度报告中所列数据的统计期限从2020年1月1日到12月31日止。如对本报告有任何疑问，请与龙南市财政局联系（地址：龙南市金水大道365号，电话：0797-3527956，邮编：341700）。</w:t>
      </w:r>
    </w:p>
    <w:p w:rsidR="00821798"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一、</w:t>
      </w:r>
      <w:r w:rsidRPr="000B423E">
        <w:rPr>
          <w:rFonts w:ascii="微软雅黑" w:eastAsia="仿宋_GB2312" w:hAnsi="微软雅黑" w:cs="宋体" w:hint="eastAsia"/>
          <w:kern w:val="0"/>
          <w:sz w:val="32"/>
          <w:szCs w:val="32"/>
        </w:rPr>
        <w:t> </w:t>
      </w:r>
      <w:r w:rsidRPr="000B423E">
        <w:rPr>
          <w:rFonts w:ascii="仿宋_GB2312" w:eastAsia="仿宋_GB2312" w:hAnsi="微软雅黑" w:cs="宋体" w:hint="eastAsia"/>
          <w:kern w:val="0"/>
          <w:sz w:val="32"/>
          <w:szCs w:val="32"/>
        </w:rPr>
        <w:t>总体情况</w:t>
      </w:r>
    </w:p>
    <w:p w:rsidR="00821798"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根据《中华人民共和国政府信息公开条例》的规定，现公布我局2020年政府信息公开工作年度报告。本报告由本年度政府信息公开工作总体情况；行政机关主动公开政府信息情况；行政机关收到和处理政府信息公开申请情况；因政府信息公开工作被申请行政复议、提起行政诉讼情况；政府信息公开工作存在的主要问题及改进情况和其他需要报告的事项六部分组成。</w:t>
      </w:r>
    </w:p>
    <w:p w:rsidR="00AF3C69"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（一）主动公开情况。2020年，在龙南市政府领导的高度重视下，在</w:t>
      </w:r>
      <w:r w:rsidR="004F79F7" w:rsidRPr="000B423E">
        <w:rPr>
          <w:rFonts w:ascii="仿宋_GB2312" w:eastAsia="仿宋_GB2312" w:hAnsi="微软雅黑" w:cs="宋体" w:hint="eastAsia"/>
          <w:kern w:val="0"/>
          <w:sz w:val="32"/>
          <w:szCs w:val="32"/>
        </w:rPr>
        <w:t>市信息中心</w:t>
      </w:r>
      <w:r w:rsidRPr="000B423E">
        <w:rPr>
          <w:rFonts w:ascii="仿宋_GB2312" w:eastAsia="仿宋_GB2312" w:hAnsi="微软雅黑" w:cs="宋体" w:hint="eastAsia"/>
          <w:kern w:val="0"/>
          <w:sz w:val="32"/>
          <w:szCs w:val="32"/>
        </w:rPr>
        <w:t>的直接指导下，我局认真贯彻落实《中华人民共和国政府信息公开条例》等相关文件的规定和精神，围绕“公开为原则，不公开为例外”的总体要求，积极做好主动公开工作。公开内容丰富，涉及范围广泛，凡属重大事项、涉及群众切身利益的重要事情，只要不涉及党和</w:t>
      </w:r>
      <w:r w:rsidRPr="000B423E">
        <w:rPr>
          <w:rFonts w:ascii="仿宋_GB2312" w:eastAsia="仿宋_GB2312" w:hAnsi="微软雅黑" w:cs="宋体" w:hint="eastAsia"/>
          <w:kern w:val="0"/>
          <w:sz w:val="32"/>
          <w:szCs w:val="32"/>
        </w:rPr>
        <w:lastRenderedPageBreak/>
        <w:t>国家秘密的，都对外公开。2020年，累计主动公开政府信息</w:t>
      </w:r>
      <w:r w:rsidR="00C66B0F" w:rsidRPr="000B423E">
        <w:rPr>
          <w:rFonts w:ascii="仿宋_GB2312" w:eastAsia="仿宋_GB2312" w:hAnsi="微软雅黑" w:cs="宋体" w:hint="eastAsia"/>
          <w:kern w:val="0"/>
          <w:sz w:val="32"/>
          <w:szCs w:val="32"/>
        </w:rPr>
        <w:t>1474</w:t>
      </w:r>
      <w:r w:rsidRPr="000B423E">
        <w:rPr>
          <w:rFonts w:ascii="仿宋_GB2312" w:eastAsia="仿宋_GB2312" w:hAnsi="微软雅黑" w:cs="宋体" w:hint="eastAsia"/>
          <w:kern w:val="0"/>
          <w:sz w:val="32"/>
          <w:szCs w:val="32"/>
        </w:rPr>
        <w:t>条。</w:t>
      </w:r>
    </w:p>
    <w:p w:rsidR="00821798" w:rsidRPr="000B423E" w:rsidRDefault="00821798" w:rsidP="00FE4C35">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（二）依申请公开情况。2020年，我局共收到政府信息公开申请</w:t>
      </w:r>
      <w:r w:rsidR="00AF3C69" w:rsidRPr="000B423E">
        <w:rPr>
          <w:rFonts w:ascii="仿宋_GB2312" w:eastAsia="仿宋_GB2312" w:hAnsi="微软雅黑" w:cs="宋体" w:hint="eastAsia"/>
          <w:kern w:val="0"/>
          <w:sz w:val="32"/>
          <w:szCs w:val="32"/>
        </w:rPr>
        <w:t>0</w:t>
      </w:r>
      <w:r w:rsidRPr="000B423E">
        <w:rPr>
          <w:rFonts w:ascii="仿宋_GB2312" w:eastAsia="仿宋_GB2312" w:hAnsi="微软雅黑" w:cs="宋体" w:hint="eastAsia"/>
          <w:kern w:val="0"/>
          <w:sz w:val="32"/>
          <w:szCs w:val="32"/>
        </w:rPr>
        <w:t>件。</w:t>
      </w:r>
    </w:p>
    <w:p w:rsidR="00821798"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三）政府信息管理。龙南市财政局严格执行政府信息公开发布前审查制度。按照“谁公开、谁审查、谁负责”的原则，明确有关保密审查的职责分工、审查程序和责任追究办法，确保不发生泄密问题。进一步完善政务信息常态化管理机制，不断建立健全政务信息制作、公开、存档等制度，加强政府信息管理。</w:t>
      </w:r>
    </w:p>
    <w:p w:rsidR="00821798" w:rsidRPr="000B423E" w:rsidRDefault="00821798" w:rsidP="00E85B30">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shd w:val="clear" w:color="auto" w:fill="FFFFFF"/>
        </w:rPr>
        <w:t>（四）平台建设情况</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shd w:val="clear" w:color="auto" w:fill="FFFFFF"/>
        </w:rPr>
        <w:t>我局政务公开各类信息通过</w:t>
      </w:r>
      <w:r w:rsidR="00C66B0F" w:rsidRPr="000B423E">
        <w:rPr>
          <w:rFonts w:ascii="仿宋_GB2312" w:eastAsia="仿宋_GB2312" w:hAnsi="微软雅黑" w:cs="宋体" w:hint="eastAsia"/>
          <w:kern w:val="0"/>
          <w:sz w:val="32"/>
          <w:szCs w:val="32"/>
          <w:shd w:val="clear" w:color="auto" w:fill="FFFFFF"/>
        </w:rPr>
        <w:t>龙南</w:t>
      </w:r>
      <w:r w:rsidRPr="000B423E">
        <w:rPr>
          <w:rFonts w:ascii="仿宋_GB2312" w:eastAsia="仿宋_GB2312" w:hAnsi="微软雅黑" w:cs="宋体" w:hint="eastAsia"/>
          <w:kern w:val="0"/>
          <w:sz w:val="32"/>
          <w:szCs w:val="32"/>
          <w:shd w:val="clear" w:color="auto" w:fill="FFFFFF"/>
        </w:rPr>
        <w:t>市政务公开网公开，由局办公室牵头，各业务科室明确一名政治素养高、业务能力强的同志具体负责。此外，还有龙南市人民政府门户网-龙南市财政局、</w:t>
      </w:r>
      <w:r w:rsidR="00C66B0F" w:rsidRPr="000B423E">
        <w:rPr>
          <w:rFonts w:ascii="仿宋_GB2312" w:eastAsia="仿宋_GB2312" w:hAnsi="微软雅黑" w:cs="宋体" w:hint="eastAsia"/>
          <w:kern w:val="0"/>
          <w:sz w:val="32"/>
          <w:szCs w:val="32"/>
          <w:shd w:val="clear" w:color="auto" w:fill="FFFFFF"/>
        </w:rPr>
        <w:t>龙南市财政局</w:t>
      </w:r>
      <w:r w:rsidRPr="000B423E">
        <w:rPr>
          <w:rFonts w:ascii="仿宋_GB2312" w:eastAsia="仿宋_GB2312" w:hAnsi="微软雅黑" w:cs="宋体" w:hint="eastAsia"/>
          <w:kern w:val="0"/>
          <w:sz w:val="32"/>
          <w:szCs w:val="32"/>
          <w:shd w:val="clear" w:color="auto" w:fill="FFFFFF"/>
        </w:rPr>
        <w:t>官方微信公众号等信息公开平台，由具体</w:t>
      </w:r>
      <w:r w:rsidR="00C66B0F" w:rsidRPr="000B423E">
        <w:rPr>
          <w:rFonts w:ascii="仿宋_GB2312" w:eastAsia="仿宋_GB2312" w:hAnsi="微软雅黑" w:cs="宋体" w:hint="eastAsia"/>
          <w:kern w:val="0"/>
          <w:sz w:val="32"/>
          <w:szCs w:val="32"/>
          <w:shd w:val="clear" w:color="auto" w:fill="FFFFFF"/>
        </w:rPr>
        <w:t>股</w:t>
      </w:r>
      <w:r w:rsidRPr="000B423E">
        <w:rPr>
          <w:rFonts w:ascii="仿宋_GB2312" w:eastAsia="仿宋_GB2312" w:hAnsi="微软雅黑" w:cs="宋体" w:hint="eastAsia"/>
          <w:kern w:val="0"/>
          <w:sz w:val="32"/>
          <w:szCs w:val="32"/>
          <w:shd w:val="clear" w:color="auto" w:fill="FFFFFF"/>
        </w:rPr>
        <w:t>室负责更新管理。</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（五）监督保障。</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不断完善信息公开制度，准确把握信息公开的内容、范围、形式、程序和时限。按照“公开为原则，不公开为例外”的总体要求，对不能公开的事项说明理由并及时做好解释工作。新修订的《中华人民共和国政府信息公开条例》（以下简称新《条例》）自2020年7月70日起正式实施，我局在召开局党组扩大会议时，组织本局各部门负责人集中学习了新《条例》内容，确保新《条例》实施后政务信息公开工作</w:t>
      </w:r>
      <w:r w:rsidRPr="000B423E">
        <w:rPr>
          <w:rFonts w:ascii="仿宋_GB2312" w:eastAsia="仿宋_GB2312" w:hAnsi="微软雅黑" w:cs="宋体" w:hint="eastAsia"/>
          <w:kern w:val="0"/>
          <w:sz w:val="32"/>
          <w:szCs w:val="32"/>
        </w:rPr>
        <w:lastRenderedPageBreak/>
        <w:t>平稳过渡、有序衔接，切实增强我局工作人员的公开意识和公开能力。</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一是按照新《条例》要求，健全完善政府信息主动公开、依申请公开、信息公开审查等配套措施。</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二是做好主动公开工作，根据新《条例》要求，对已公开的进一步做好信息发布，提高信息公开质量，未公开的及时向社会公开。坚持以“公开为原则，不公开为例外” 的总体要求，积极做好主动公开工作。</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三是及时修订了政府信息公开指南，对本单位政府信息公开范围、公开形式和时限，依申请公开办理、监督方式和程序等内容进行修改完善。</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四是进一步规范依申请公开办理工作，建立健全政府信息公开申请登记、审核、办理、答复、归档的工作制度。《条例》生效后收到的政府信息公开申请，我局将按照新《条例》的规定办理。</w:t>
      </w:r>
    </w:p>
    <w:p w:rsidR="00C71EC8" w:rsidRPr="000B423E" w:rsidRDefault="00821798" w:rsidP="00C71EC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微软雅黑" w:eastAsia="仿宋_GB2312" w:hAnsi="微软雅黑" w:cs="宋体" w:hint="eastAsia"/>
          <w:kern w:val="0"/>
          <w:sz w:val="32"/>
          <w:szCs w:val="32"/>
        </w:rPr>
        <w:t> </w:t>
      </w:r>
    </w:p>
    <w:p w:rsidR="00821798" w:rsidRPr="000B423E" w:rsidRDefault="00821798" w:rsidP="00C71EC8">
      <w:pPr>
        <w:widowControl/>
        <w:shd w:val="clear" w:color="auto" w:fill="FFFFFF"/>
        <w:spacing w:line="560" w:lineRule="exact"/>
        <w:ind w:firstLineChars="200" w:firstLine="64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1596"/>
        <w:gridCol w:w="1525"/>
        <w:gridCol w:w="935"/>
        <w:gridCol w:w="956"/>
        <w:gridCol w:w="1069"/>
        <w:gridCol w:w="207"/>
        <w:gridCol w:w="1891"/>
        <w:gridCol w:w="197"/>
      </w:tblGrid>
      <w:tr w:rsidR="00387373" w:rsidRPr="000B423E" w:rsidTr="00387373">
        <w:tc>
          <w:tcPr>
            <w:tcW w:w="8484" w:type="dxa"/>
            <w:gridSpan w:val="9"/>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第二十条第（一）项</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信息内容</w:t>
            </w:r>
          </w:p>
        </w:tc>
        <w:tc>
          <w:tcPr>
            <w:tcW w:w="2460"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本年新制作数量</w:t>
            </w:r>
          </w:p>
        </w:tc>
        <w:tc>
          <w:tcPr>
            <w:tcW w:w="2025"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本年新公开数量</w:t>
            </w:r>
          </w:p>
        </w:tc>
        <w:tc>
          <w:tcPr>
            <w:tcW w:w="2295" w:type="dxa"/>
            <w:gridSpan w:val="3"/>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对外公开总数量</w:t>
            </w:r>
          </w:p>
        </w:tc>
      </w:tr>
      <w:tr w:rsidR="00387373" w:rsidRPr="000B423E" w:rsidTr="00387373">
        <w:tc>
          <w:tcPr>
            <w:tcW w:w="1704" w:type="dxa"/>
            <w:gridSpan w:val="2"/>
            <w:shd w:val="clear" w:color="auto" w:fill="auto"/>
            <w:vAlign w:val="center"/>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规    章</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规范性文件（本单位制发的）</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r>
      <w:tr w:rsidR="00387373" w:rsidRPr="000B423E" w:rsidTr="00387373">
        <w:tc>
          <w:tcPr>
            <w:tcW w:w="8484" w:type="dxa"/>
            <w:gridSpan w:val="9"/>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第二十条第（五）项</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信息内容</w:t>
            </w:r>
          </w:p>
        </w:tc>
        <w:tc>
          <w:tcPr>
            <w:tcW w:w="2460"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上一年项目数量</w:t>
            </w:r>
          </w:p>
        </w:tc>
        <w:tc>
          <w:tcPr>
            <w:tcW w:w="2025"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本年增/减</w:t>
            </w:r>
          </w:p>
        </w:tc>
        <w:tc>
          <w:tcPr>
            <w:tcW w:w="2295" w:type="dxa"/>
            <w:gridSpan w:val="3"/>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处理决定数量</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行政许可</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lastRenderedPageBreak/>
              <w:t>其他对外管理服务事项</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r>
      <w:tr w:rsidR="00387373" w:rsidRPr="000B423E" w:rsidTr="00387373">
        <w:tc>
          <w:tcPr>
            <w:tcW w:w="8484" w:type="dxa"/>
            <w:gridSpan w:val="9"/>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第二十条第（六）项</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信息内容</w:t>
            </w:r>
          </w:p>
        </w:tc>
        <w:tc>
          <w:tcPr>
            <w:tcW w:w="2460"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上一年项目数量</w:t>
            </w:r>
          </w:p>
        </w:tc>
        <w:tc>
          <w:tcPr>
            <w:tcW w:w="2025"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本年增/减</w:t>
            </w:r>
          </w:p>
        </w:tc>
        <w:tc>
          <w:tcPr>
            <w:tcW w:w="2295" w:type="dxa"/>
            <w:gridSpan w:val="3"/>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处理决定数量</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行政处罚</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9</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5</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4</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行政强制</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025"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c>
          <w:tcPr>
            <w:tcW w:w="2295" w:type="dxa"/>
            <w:gridSpan w:val="3"/>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0</w:t>
            </w:r>
          </w:p>
        </w:tc>
      </w:tr>
      <w:tr w:rsidR="00387373" w:rsidRPr="000B423E" w:rsidTr="00387373">
        <w:tc>
          <w:tcPr>
            <w:tcW w:w="8484" w:type="dxa"/>
            <w:gridSpan w:val="9"/>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第二十条第（八）项</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信息内容</w:t>
            </w:r>
          </w:p>
        </w:tc>
        <w:tc>
          <w:tcPr>
            <w:tcW w:w="2460"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上一年项目数量</w:t>
            </w:r>
          </w:p>
        </w:tc>
        <w:tc>
          <w:tcPr>
            <w:tcW w:w="4320" w:type="dxa"/>
            <w:gridSpan w:val="5"/>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本年增/减</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行政事业性收费</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67</w:t>
            </w:r>
          </w:p>
        </w:tc>
        <w:tc>
          <w:tcPr>
            <w:tcW w:w="4320" w:type="dxa"/>
            <w:gridSpan w:val="5"/>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-1</w:t>
            </w:r>
          </w:p>
        </w:tc>
      </w:tr>
      <w:tr w:rsidR="00387373" w:rsidRPr="000B423E" w:rsidTr="00387373">
        <w:tc>
          <w:tcPr>
            <w:tcW w:w="8484" w:type="dxa"/>
            <w:gridSpan w:val="9"/>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第二十条第（九）项</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信息内容</w:t>
            </w:r>
          </w:p>
        </w:tc>
        <w:tc>
          <w:tcPr>
            <w:tcW w:w="2460"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采购项目数量</w:t>
            </w:r>
          </w:p>
        </w:tc>
        <w:tc>
          <w:tcPr>
            <w:tcW w:w="4320" w:type="dxa"/>
            <w:gridSpan w:val="5"/>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采购总金额</w:t>
            </w:r>
          </w:p>
        </w:tc>
      </w:tr>
      <w:tr w:rsidR="00387373" w:rsidRPr="000B423E" w:rsidTr="00387373">
        <w:tc>
          <w:tcPr>
            <w:tcW w:w="1704" w:type="dxa"/>
            <w:gridSpan w:val="2"/>
            <w:shd w:val="clear" w:color="auto" w:fill="auto"/>
          </w:tcPr>
          <w:p w:rsidR="00387373" w:rsidRPr="000B423E" w:rsidRDefault="00387373" w:rsidP="00977363">
            <w:pPr>
              <w:spacing w:line="460" w:lineRule="exact"/>
              <w:jc w:val="center"/>
              <w:rPr>
                <w:rFonts w:ascii="仿宋" w:eastAsia="仿宋" w:hAnsi="仿宋" w:cs="仿宋"/>
                <w:sz w:val="24"/>
              </w:rPr>
            </w:pPr>
            <w:r w:rsidRPr="000B423E">
              <w:rPr>
                <w:rFonts w:ascii="仿宋" w:eastAsia="仿宋" w:hAnsi="仿宋" w:cs="仿宋" w:hint="eastAsia"/>
                <w:sz w:val="24"/>
              </w:rPr>
              <w:t>政府集中采购</w:t>
            </w:r>
          </w:p>
        </w:tc>
        <w:tc>
          <w:tcPr>
            <w:tcW w:w="2460" w:type="dxa"/>
            <w:gridSpan w:val="2"/>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521</w:t>
            </w:r>
          </w:p>
        </w:tc>
        <w:tc>
          <w:tcPr>
            <w:tcW w:w="4320" w:type="dxa"/>
            <w:gridSpan w:val="5"/>
            <w:shd w:val="clear" w:color="auto" w:fill="auto"/>
          </w:tcPr>
          <w:p w:rsidR="00387373" w:rsidRPr="000B423E" w:rsidRDefault="004F79F7" w:rsidP="00977363">
            <w:pPr>
              <w:spacing w:line="460" w:lineRule="exact"/>
              <w:jc w:val="left"/>
              <w:rPr>
                <w:rFonts w:ascii="仿宋" w:eastAsia="仿宋" w:hAnsi="仿宋" w:cs="仿宋"/>
                <w:szCs w:val="21"/>
              </w:rPr>
            </w:pPr>
            <w:r w:rsidRPr="000B423E">
              <w:rPr>
                <w:rFonts w:ascii="仿宋" w:eastAsia="仿宋" w:hAnsi="仿宋" w:cs="仿宋" w:hint="eastAsia"/>
                <w:szCs w:val="21"/>
              </w:rPr>
              <w:t>2124</w:t>
            </w: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8179" w:type="dxa"/>
            <w:gridSpan w:val="7"/>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8179" w:type="dxa"/>
            <w:gridSpan w:val="7"/>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8179" w:type="dxa"/>
            <w:gridSpan w:val="7"/>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276"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8179" w:type="dxa"/>
            <w:gridSpan w:val="7"/>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3167" w:type="dxa"/>
            <w:gridSpan w:val="3"/>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3167" w:type="dxa"/>
            <w:gridSpan w:val="3"/>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8179" w:type="dxa"/>
            <w:gridSpan w:val="7"/>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1233F6">
            <w:pPr>
              <w:widowControl/>
              <w:spacing w:line="560" w:lineRule="exact"/>
              <w:jc w:val="center"/>
              <w:rPr>
                <w:rFonts w:ascii="仿宋_GB2312" w:eastAsia="仿宋_GB2312" w:hAnsi="宋体" w:cs="宋体"/>
                <w:kern w:val="0"/>
                <w:sz w:val="32"/>
                <w:szCs w:val="32"/>
              </w:rPr>
            </w:pPr>
          </w:p>
        </w:tc>
        <w:tc>
          <w:tcPr>
            <w:tcW w:w="3167" w:type="dxa"/>
            <w:gridSpan w:val="3"/>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r w:rsidR="00821798" w:rsidRPr="000B423E" w:rsidTr="0038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08" w:type="dxa"/>
          <w:wAfter w:w="197" w:type="dxa"/>
        </w:trPr>
        <w:tc>
          <w:tcPr>
            <w:tcW w:w="312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1891" w:type="dxa"/>
            <w:gridSpan w:val="2"/>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c>
          <w:tcPr>
            <w:tcW w:w="3167" w:type="dxa"/>
            <w:gridSpan w:val="3"/>
            <w:noWrap/>
            <w:tcMar>
              <w:top w:w="0" w:type="dxa"/>
              <w:left w:w="0" w:type="dxa"/>
              <w:bottom w:w="0" w:type="dxa"/>
              <w:right w:w="0" w:type="dxa"/>
            </w:tcMar>
            <w:vAlign w:val="center"/>
            <w:hideMark/>
          </w:tcPr>
          <w:p w:rsidR="00821798" w:rsidRPr="000B423E" w:rsidRDefault="00821798" w:rsidP="00821798">
            <w:pPr>
              <w:widowControl/>
              <w:spacing w:line="560" w:lineRule="exact"/>
              <w:rPr>
                <w:rFonts w:ascii="仿宋_GB2312" w:eastAsia="仿宋_GB2312" w:hAnsi="宋体" w:cs="宋体"/>
                <w:kern w:val="0"/>
                <w:sz w:val="32"/>
                <w:szCs w:val="32"/>
              </w:rPr>
            </w:pPr>
          </w:p>
        </w:tc>
      </w:tr>
    </w:tbl>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三、收到和处理政府信息公开申请情况</w:t>
      </w:r>
    </w:p>
    <w:p w:rsidR="004F79F7" w:rsidRPr="000B423E" w:rsidRDefault="004F79F7" w:rsidP="004F79F7">
      <w:pPr>
        <w:spacing w:line="540" w:lineRule="exact"/>
        <w:rPr>
          <w:rFonts w:ascii="黑体" w:eastAsia="黑体" w:hAnsi="黑体" w:cs="黑体"/>
          <w:bCs/>
          <w:sz w:val="32"/>
          <w:szCs w:val="32"/>
        </w:rPr>
      </w:pPr>
      <w:r w:rsidRPr="000B423E">
        <w:rPr>
          <w:rFonts w:ascii="黑体" w:eastAsia="黑体" w:hAnsi="黑体" w:cs="黑体" w:hint="eastAsia"/>
          <w:bCs/>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4F79F7" w:rsidRPr="000B423E" w:rsidTr="00977363">
        <w:tc>
          <w:tcPr>
            <w:tcW w:w="2181" w:type="dxa"/>
            <w:vMerge w:val="restart"/>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本列数据的勾稽关系为：第一项加第二项之和，等于第三项加第四项之和</w:t>
            </w:r>
          </w:p>
        </w:tc>
        <w:tc>
          <w:tcPr>
            <w:tcW w:w="6865" w:type="dxa"/>
            <w:gridSpan w:val="7"/>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申请人情况</w:t>
            </w:r>
          </w:p>
        </w:tc>
      </w:tr>
      <w:tr w:rsidR="004F79F7" w:rsidRPr="000B423E" w:rsidTr="00977363">
        <w:tc>
          <w:tcPr>
            <w:tcW w:w="2181" w:type="dxa"/>
            <w:vMerge/>
            <w:shd w:val="clear" w:color="auto" w:fill="auto"/>
            <w:vAlign w:val="center"/>
          </w:tcPr>
          <w:p w:rsidR="004F79F7" w:rsidRPr="000B423E" w:rsidRDefault="004F79F7" w:rsidP="00977363">
            <w:pPr>
              <w:spacing w:line="300" w:lineRule="exact"/>
              <w:jc w:val="center"/>
              <w:rPr>
                <w:rFonts w:ascii="仿宋" w:eastAsia="仿宋" w:hAnsi="仿宋" w:cs="仿宋"/>
                <w:sz w:val="24"/>
              </w:rPr>
            </w:pPr>
          </w:p>
        </w:tc>
        <w:tc>
          <w:tcPr>
            <w:tcW w:w="1053" w:type="dxa"/>
            <w:vMerge w:val="restart"/>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自然人</w:t>
            </w:r>
          </w:p>
        </w:tc>
        <w:tc>
          <w:tcPr>
            <w:tcW w:w="5103" w:type="dxa"/>
            <w:gridSpan w:val="5"/>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法人或其他组织</w:t>
            </w:r>
          </w:p>
        </w:tc>
        <w:tc>
          <w:tcPr>
            <w:tcW w:w="709" w:type="dxa"/>
            <w:vMerge w:val="restart"/>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合计</w:t>
            </w:r>
          </w:p>
        </w:tc>
      </w:tr>
      <w:tr w:rsidR="004F79F7" w:rsidRPr="000B423E" w:rsidTr="00977363">
        <w:trPr>
          <w:trHeight w:val="1255"/>
        </w:trPr>
        <w:tc>
          <w:tcPr>
            <w:tcW w:w="2181" w:type="dxa"/>
            <w:vMerge/>
            <w:shd w:val="clear" w:color="auto" w:fill="auto"/>
            <w:vAlign w:val="center"/>
          </w:tcPr>
          <w:p w:rsidR="004F79F7" w:rsidRPr="000B423E" w:rsidRDefault="004F79F7" w:rsidP="00977363">
            <w:pPr>
              <w:spacing w:line="300" w:lineRule="exact"/>
              <w:jc w:val="center"/>
              <w:rPr>
                <w:rFonts w:ascii="仿宋" w:eastAsia="仿宋" w:hAnsi="仿宋" w:cs="仿宋"/>
                <w:sz w:val="24"/>
              </w:rPr>
            </w:pPr>
          </w:p>
        </w:tc>
        <w:tc>
          <w:tcPr>
            <w:tcW w:w="1053" w:type="dxa"/>
            <w:vMerge/>
            <w:shd w:val="clear" w:color="auto" w:fill="auto"/>
            <w:vAlign w:val="center"/>
          </w:tcPr>
          <w:p w:rsidR="004F79F7" w:rsidRPr="000B423E" w:rsidRDefault="004F79F7" w:rsidP="00977363">
            <w:pPr>
              <w:spacing w:line="300" w:lineRule="exact"/>
              <w:jc w:val="center"/>
              <w:rPr>
                <w:rFonts w:ascii="仿宋" w:eastAsia="仿宋" w:hAnsi="仿宋" w:cs="仿宋"/>
                <w:sz w:val="24"/>
              </w:rPr>
            </w:pPr>
          </w:p>
        </w:tc>
        <w:tc>
          <w:tcPr>
            <w:tcW w:w="1134" w:type="dxa"/>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商业</w:t>
            </w:r>
          </w:p>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企业</w:t>
            </w:r>
          </w:p>
        </w:tc>
        <w:tc>
          <w:tcPr>
            <w:tcW w:w="972" w:type="dxa"/>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科研</w:t>
            </w:r>
          </w:p>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机构</w:t>
            </w:r>
          </w:p>
        </w:tc>
        <w:tc>
          <w:tcPr>
            <w:tcW w:w="1080" w:type="dxa"/>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社会公益组织</w:t>
            </w:r>
          </w:p>
        </w:tc>
        <w:tc>
          <w:tcPr>
            <w:tcW w:w="1110" w:type="dxa"/>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法律服务机构</w:t>
            </w:r>
          </w:p>
        </w:tc>
        <w:tc>
          <w:tcPr>
            <w:tcW w:w="807" w:type="dxa"/>
            <w:shd w:val="clear" w:color="auto" w:fill="auto"/>
            <w:vAlign w:val="center"/>
          </w:tcPr>
          <w:p w:rsidR="004F79F7" w:rsidRPr="000B423E" w:rsidRDefault="004F79F7" w:rsidP="00977363">
            <w:pPr>
              <w:spacing w:line="300" w:lineRule="exact"/>
              <w:jc w:val="center"/>
              <w:rPr>
                <w:rFonts w:ascii="仿宋" w:eastAsia="仿宋" w:hAnsi="仿宋" w:cs="仿宋"/>
                <w:sz w:val="24"/>
              </w:rPr>
            </w:pPr>
            <w:r w:rsidRPr="000B423E">
              <w:rPr>
                <w:rFonts w:ascii="仿宋" w:eastAsia="仿宋" w:hAnsi="仿宋" w:cs="仿宋" w:hint="eastAsia"/>
                <w:sz w:val="24"/>
                <w:szCs w:val="24"/>
              </w:rPr>
              <w:t>其他</w:t>
            </w:r>
          </w:p>
        </w:tc>
        <w:tc>
          <w:tcPr>
            <w:tcW w:w="709" w:type="dxa"/>
            <w:vMerge/>
            <w:shd w:val="clear" w:color="auto" w:fill="auto"/>
            <w:vAlign w:val="center"/>
          </w:tcPr>
          <w:p w:rsidR="004F79F7" w:rsidRPr="000B423E" w:rsidRDefault="004F79F7" w:rsidP="00977363">
            <w:pPr>
              <w:spacing w:line="300" w:lineRule="exact"/>
              <w:jc w:val="center"/>
              <w:rPr>
                <w:rFonts w:ascii="仿宋" w:eastAsia="仿宋" w:hAnsi="仿宋" w:cs="仿宋"/>
                <w:sz w:val="24"/>
              </w:rPr>
            </w:pPr>
          </w:p>
        </w:tc>
      </w:tr>
      <w:tr w:rsidR="004F79F7" w:rsidRPr="000B423E" w:rsidTr="00977363">
        <w:tc>
          <w:tcPr>
            <w:tcW w:w="2181"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b/>
                <w:sz w:val="24"/>
                <w:szCs w:val="24"/>
              </w:rPr>
              <w:t>一</w:t>
            </w:r>
            <w:r w:rsidRPr="000B423E">
              <w:rPr>
                <w:rFonts w:ascii="仿宋" w:eastAsia="仿宋" w:hAnsi="仿宋" w:cs="仿宋" w:hint="eastAsia"/>
                <w:sz w:val="24"/>
                <w:szCs w:val="24"/>
              </w:rPr>
              <w:t>、本年新收政府信息公开申请数量</w:t>
            </w:r>
          </w:p>
        </w:tc>
        <w:tc>
          <w:tcPr>
            <w:tcW w:w="1053"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b/>
                <w:sz w:val="24"/>
                <w:szCs w:val="24"/>
              </w:rPr>
              <w:t>二</w:t>
            </w:r>
            <w:r w:rsidRPr="000B423E">
              <w:rPr>
                <w:rFonts w:ascii="仿宋" w:eastAsia="仿宋" w:hAnsi="仿宋" w:cs="仿宋" w:hint="eastAsia"/>
                <w:sz w:val="24"/>
                <w:szCs w:val="24"/>
              </w:rPr>
              <w:t>、上年结转政府信息公开申请数量</w:t>
            </w:r>
          </w:p>
        </w:tc>
        <w:tc>
          <w:tcPr>
            <w:tcW w:w="1053"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972" w:type="dxa"/>
            <w:shd w:val="clear" w:color="auto" w:fill="auto"/>
          </w:tcPr>
          <w:p w:rsidR="004F79F7" w:rsidRPr="000B423E" w:rsidRDefault="004F79F7" w:rsidP="004F79F7">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val="restart"/>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b/>
                <w:sz w:val="24"/>
                <w:szCs w:val="24"/>
              </w:rPr>
              <w:t>三</w:t>
            </w:r>
            <w:r w:rsidRPr="000B423E">
              <w:rPr>
                <w:rFonts w:ascii="仿宋" w:eastAsia="仿宋" w:hAnsi="仿宋" w:cs="仿宋" w:hint="eastAsia"/>
                <w:sz w:val="24"/>
                <w:szCs w:val="24"/>
              </w:rPr>
              <w:t>、本年度办理结果</w:t>
            </w:r>
          </w:p>
        </w:tc>
        <w:tc>
          <w:tcPr>
            <w:tcW w:w="2187" w:type="dxa"/>
            <w:gridSpan w:val="2"/>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（一）予以公开</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2187" w:type="dxa"/>
            <w:gridSpan w:val="2"/>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（二）部分公开（区分处理的，只记这一情形，不记其他情形）</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4F79F7">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val="restart"/>
            <w:shd w:val="clear" w:color="auto" w:fill="auto"/>
            <w:vAlign w:val="center"/>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（三）不予公开</w:t>
            </w: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1.属于国家秘密</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jc w:val="center"/>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2.其他法律行政法规禁止公</w:t>
            </w:r>
            <w:r w:rsidRPr="000B423E">
              <w:rPr>
                <w:rFonts w:ascii="仿宋" w:eastAsia="仿宋" w:hAnsi="仿宋" w:cs="仿宋" w:hint="eastAsia"/>
                <w:sz w:val="24"/>
                <w:szCs w:val="24"/>
              </w:rPr>
              <w:lastRenderedPageBreak/>
              <w:t>开</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lastRenderedPageBreak/>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jc w:val="center"/>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3.危及“三安全一稳定”</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jc w:val="center"/>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4.保护第三方合法权益</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4F79F7">
            <w:pPr>
              <w:spacing w:line="300" w:lineRule="exact"/>
              <w:rPr>
                <w:rFonts w:ascii="仿宋" w:eastAsia="仿宋" w:hAnsi="仿宋" w:cs="仿宋"/>
                <w:sz w:val="24"/>
              </w:rPr>
            </w:pPr>
            <w:r w:rsidRPr="000B423E">
              <w:rPr>
                <w:rFonts w:ascii="仿宋" w:eastAsia="仿宋" w:hAnsi="仿宋" w:cs="仿宋" w:hint="eastAsia"/>
                <w:sz w:val="24"/>
                <w:szCs w:val="24"/>
              </w:rPr>
              <w:t>5.属于三类内部事务信息</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6.属于四类过程性信息</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7.属于行政执法案卷</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8.属于行政查询事项</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val="restart"/>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（四）无法提供</w:t>
            </w: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1.本机关不掌握相关政府信息</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2.没有现成信息需要另行制作</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3.补正后申请内容仍不明确</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val="restart"/>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（五）不予处理</w:t>
            </w: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1.信访投诉举报类申请</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2.重复申请</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3.要求提供公开出版</w:t>
            </w:r>
            <w:r w:rsidRPr="000B423E">
              <w:rPr>
                <w:rFonts w:ascii="仿宋" w:eastAsia="仿宋" w:hAnsi="仿宋" w:cs="仿宋" w:hint="eastAsia"/>
                <w:sz w:val="24"/>
                <w:szCs w:val="24"/>
              </w:rPr>
              <w:lastRenderedPageBreak/>
              <w:t>物</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lastRenderedPageBreak/>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4.无正当理由大量反复申请</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053"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1134"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5.要求行政机关确认或重新出具已获取信息</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vMerge/>
            <w:shd w:val="clear" w:color="auto" w:fill="auto"/>
          </w:tcPr>
          <w:p w:rsidR="004F79F7" w:rsidRPr="000B423E" w:rsidRDefault="004F79F7" w:rsidP="00977363">
            <w:pPr>
              <w:spacing w:line="300" w:lineRule="exact"/>
              <w:rPr>
                <w:rFonts w:ascii="仿宋" w:eastAsia="仿宋" w:hAnsi="仿宋" w:cs="仿宋"/>
                <w:sz w:val="24"/>
              </w:rPr>
            </w:pPr>
          </w:p>
        </w:tc>
        <w:tc>
          <w:tcPr>
            <w:tcW w:w="2187" w:type="dxa"/>
            <w:gridSpan w:val="2"/>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（六）其他处理</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2181" w:type="dxa"/>
            <w:shd w:val="clear" w:color="auto" w:fill="auto"/>
          </w:tcPr>
          <w:p w:rsidR="004F79F7" w:rsidRPr="000B423E" w:rsidRDefault="004F79F7" w:rsidP="00977363">
            <w:pPr>
              <w:spacing w:line="300" w:lineRule="exact"/>
              <w:rPr>
                <w:rFonts w:ascii="仿宋" w:eastAsia="仿宋" w:hAnsi="仿宋" w:cs="仿宋"/>
                <w:sz w:val="24"/>
              </w:rPr>
            </w:pPr>
          </w:p>
        </w:tc>
        <w:tc>
          <w:tcPr>
            <w:tcW w:w="2187" w:type="dxa"/>
            <w:gridSpan w:val="2"/>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szCs w:val="24"/>
              </w:rPr>
              <w:t>（七）总计</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r w:rsidR="004F79F7" w:rsidRPr="000B423E" w:rsidTr="00977363">
        <w:tc>
          <w:tcPr>
            <w:tcW w:w="4368" w:type="dxa"/>
            <w:gridSpan w:val="3"/>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b/>
                <w:sz w:val="24"/>
                <w:szCs w:val="24"/>
              </w:rPr>
              <w:t>四</w:t>
            </w:r>
            <w:r w:rsidRPr="000B423E">
              <w:rPr>
                <w:rFonts w:ascii="仿宋" w:eastAsia="仿宋" w:hAnsi="仿宋" w:cs="仿宋" w:hint="eastAsia"/>
                <w:sz w:val="24"/>
                <w:szCs w:val="24"/>
              </w:rPr>
              <w:t>、结转下年度继续办理</w:t>
            </w:r>
          </w:p>
        </w:tc>
        <w:tc>
          <w:tcPr>
            <w:tcW w:w="972"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08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1110"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807"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c>
          <w:tcPr>
            <w:tcW w:w="709" w:type="dxa"/>
            <w:shd w:val="clear" w:color="auto" w:fill="auto"/>
          </w:tcPr>
          <w:p w:rsidR="004F79F7" w:rsidRPr="000B423E" w:rsidRDefault="004F79F7" w:rsidP="00977363">
            <w:pPr>
              <w:spacing w:line="300" w:lineRule="exact"/>
              <w:rPr>
                <w:rFonts w:ascii="仿宋" w:eastAsia="仿宋" w:hAnsi="仿宋" w:cs="仿宋"/>
                <w:sz w:val="24"/>
              </w:rPr>
            </w:pPr>
            <w:r w:rsidRPr="000B423E">
              <w:rPr>
                <w:rFonts w:ascii="仿宋" w:eastAsia="仿宋" w:hAnsi="仿宋" w:cs="仿宋" w:hint="eastAsia"/>
                <w:sz w:val="24"/>
              </w:rPr>
              <w:t>0</w:t>
            </w:r>
          </w:p>
        </w:tc>
      </w:tr>
    </w:tbl>
    <w:p w:rsidR="004F79F7" w:rsidRPr="000B423E" w:rsidRDefault="004F79F7" w:rsidP="004F79F7">
      <w:pPr>
        <w:spacing w:line="540" w:lineRule="exact"/>
        <w:ind w:left="640"/>
        <w:rPr>
          <w:rFonts w:ascii="仿宋" w:eastAsia="仿宋" w:hAnsi="仿宋" w:cs="仿宋"/>
        </w:rPr>
      </w:pPr>
    </w:p>
    <w:p w:rsidR="004F79F7" w:rsidRPr="000B423E" w:rsidRDefault="004F79F7" w:rsidP="004F79F7">
      <w:pPr>
        <w:spacing w:line="540" w:lineRule="exact"/>
        <w:rPr>
          <w:rFonts w:ascii="黑体" w:eastAsia="黑体" w:hAnsi="黑体" w:cs="黑体"/>
          <w:bCs/>
          <w:sz w:val="32"/>
          <w:szCs w:val="32"/>
        </w:rPr>
      </w:pPr>
      <w:r w:rsidRPr="000B423E">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4F79F7" w:rsidRPr="000B423E" w:rsidTr="00977363">
        <w:tc>
          <w:tcPr>
            <w:tcW w:w="2840" w:type="dxa"/>
            <w:gridSpan w:val="5"/>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行政复议</w:t>
            </w:r>
            <w:r w:rsidRPr="000B423E">
              <w:rPr>
                <w:rFonts w:ascii="仿宋" w:eastAsia="仿宋" w:hAnsi="仿宋" w:cs="仿宋"/>
                <w:sz w:val="24"/>
              </w:rPr>
              <w:br/>
            </w:r>
            <w:r w:rsidRPr="000B423E">
              <w:rPr>
                <w:rFonts w:ascii="仿宋" w:eastAsia="仿宋" w:hAnsi="仿宋" w:cs="仿宋" w:hint="eastAsia"/>
                <w:b/>
                <w:sz w:val="24"/>
              </w:rPr>
              <w:t>（因政府信息公开被行政复议）</w:t>
            </w:r>
          </w:p>
        </w:tc>
        <w:tc>
          <w:tcPr>
            <w:tcW w:w="5680" w:type="dxa"/>
            <w:gridSpan w:val="10"/>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行政诉讼</w:t>
            </w:r>
            <w:r w:rsidRPr="000B423E">
              <w:rPr>
                <w:rFonts w:ascii="仿宋" w:eastAsia="仿宋" w:hAnsi="仿宋" w:cs="仿宋"/>
                <w:sz w:val="24"/>
              </w:rPr>
              <w:br/>
            </w:r>
            <w:r w:rsidRPr="000B423E">
              <w:rPr>
                <w:rFonts w:ascii="仿宋" w:eastAsia="仿宋" w:hAnsi="仿宋" w:cs="仿宋" w:hint="eastAsia"/>
                <w:b/>
                <w:sz w:val="24"/>
              </w:rPr>
              <w:t>（因政府信息公开被行政诉讼）</w:t>
            </w:r>
          </w:p>
        </w:tc>
      </w:tr>
      <w:tr w:rsidR="004F79F7" w:rsidRPr="000B423E" w:rsidTr="00977363">
        <w:tc>
          <w:tcPr>
            <w:tcW w:w="568" w:type="dxa"/>
            <w:vMerge w:val="restart"/>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结果维护</w:t>
            </w:r>
          </w:p>
        </w:tc>
        <w:tc>
          <w:tcPr>
            <w:tcW w:w="568" w:type="dxa"/>
            <w:vMerge w:val="restart"/>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结果纠正</w:t>
            </w:r>
          </w:p>
        </w:tc>
        <w:tc>
          <w:tcPr>
            <w:tcW w:w="568" w:type="dxa"/>
            <w:vMerge w:val="restart"/>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其他结果</w:t>
            </w:r>
          </w:p>
        </w:tc>
        <w:tc>
          <w:tcPr>
            <w:tcW w:w="568" w:type="dxa"/>
            <w:vMerge w:val="restart"/>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尚未审结</w:t>
            </w:r>
          </w:p>
        </w:tc>
        <w:tc>
          <w:tcPr>
            <w:tcW w:w="568" w:type="dxa"/>
            <w:vMerge w:val="restart"/>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总计</w:t>
            </w:r>
          </w:p>
        </w:tc>
        <w:tc>
          <w:tcPr>
            <w:tcW w:w="2840" w:type="dxa"/>
            <w:gridSpan w:val="5"/>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shd w:val="clear" w:color="auto" w:fill="FFFFFF"/>
              </w:rPr>
              <w:t>未经复议直接起诉</w:t>
            </w:r>
          </w:p>
        </w:tc>
        <w:tc>
          <w:tcPr>
            <w:tcW w:w="2840" w:type="dxa"/>
            <w:gridSpan w:val="5"/>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复议后起诉</w:t>
            </w:r>
          </w:p>
        </w:tc>
      </w:tr>
      <w:tr w:rsidR="004F79F7" w:rsidRPr="000B423E" w:rsidTr="00977363">
        <w:tc>
          <w:tcPr>
            <w:tcW w:w="568" w:type="dxa"/>
            <w:vMerge/>
            <w:shd w:val="clear" w:color="auto" w:fill="auto"/>
            <w:vAlign w:val="center"/>
          </w:tcPr>
          <w:p w:rsidR="004F79F7" w:rsidRPr="000B423E" w:rsidRDefault="004F79F7" w:rsidP="00977363">
            <w:pPr>
              <w:spacing w:line="540" w:lineRule="exact"/>
              <w:jc w:val="center"/>
              <w:rPr>
                <w:rFonts w:ascii="仿宋" w:eastAsia="仿宋" w:hAnsi="仿宋" w:cs="仿宋"/>
                <w:sz w:val="24"/>
              </w:rPr>
            </w:pPr>
          </w:p>
        </w:tc>
        <w:tc>
          <w:tcPr>
            <w:tcW w:w="568" w:type="dxa"/>
            <w:vMerge/>
            <w:shd w:val="clear" w:color="auto" w:fill="auto"/>
            <w:vAlign w:val="center"/>
          </w:tcPr>
          <w:p w:rsidR="004F79F7" w:rsidRPr="000B423E" w:rsidRDefault="004F79F7" w:rsidP="00977363">
            <w:pPr>
              <w:spacing w:line="540" w:lineRule="exact"/>
              <w:jc w:val="center"/>
              <w:rPr>
                <w:rFonts w:ascii="仿宋" w:eastAsia="仿宋" w:hAnsi="仿宋" w:cs="仿宋"/>
                <w:sz w:val="24"/>
              </w:rPr>
            </w:pPr>
          </w:p>
        </w:tc>
        <w:tc>
          <w:tcPr>
            <w:tcW w:w="568" w:type="dxa"/>
            <w:vMerge/>
            <w:shd w:val="clear" w:color="auto" w:fill="auto"/>
            <w:vAlign w:val="center"/>
          </w:tcPr>
          <w:p w:rsidR="004F79F7" w:rsidRPr="000B423E" w:rsidRDefault="004F79F7" w:rsidP="00977363">
            <w:pPr>
              <w:spacing w:line="540" w:lineRule="exact"/>
              <w:jc w:val="center"/>
              <w:rPr>
                <w:rFonts w:ascii="仿宋" w:eastAsia="仿宋" w:hAnsi="仿宋" w:cs="仿宋"/>
                <w:sz w:val="24"/>
              </w:rPr>
            </w:pPr>
          </w:p>
        </w:tc>
        <w:tc>
          <w:tcPr>
            <w:tcW w:w="568" w:type="dxa"/>
            <w:vMerge/>
            <w:shd w:val="clear" w:color="auto" w:fill="auto"/>
            <w:vAlign w:val="center"/>
          </w:tcPr>
          <w:p w:rsidR="004F79F7" w:rsidRPr="000B423E" w:rsidRDefault="004F79F7" w:rsidP="00977363">
            <w:pPr>
              <w:spacing w:line="540" w:lineRule="exact"/>
              <w:jc w:val="center"/>
              <w:rPr>
                <w:rFonts w:ascii="仿宋" w:eastAsia="仿宋" w:hAnsi="仿宋" w:cs="仿宋"/>
                <w:sz w:val="24"/>
              </w:rPr>
            </w:pPr>
          </w:p>
        </w:tc>
        <w:tc>
          <w:tcPr>
            <w:tcW w:w="568" w:type="dxa"/>
            <w:vMerge/>
            <w:shd w:val="clear" w:color="auto" w:fill="auto"/>
            <w:vAlign w:val="center"/>
          </w:tcPr>
          <w:p w:rsidR="004F79F7" w:rsidRPr="000B423E" w:rsidRDefault="004F79F7" w:rsidP="00977363">
            <w:pPr>
              <w:spacing w:line="540" w:lineRule="exact"/>
              <w:jc w:val="center"/>
              <w:rPr>
                <w:rFonts w:ascii="仿宋" w:eastAsia="仿宋" w:hAnsi="仿宋" w:cs="仿宋"/>
                <w:sz w:val="24"/>
              </w:rPr>
            </w:pP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结果维护</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结果纠正</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其他结果</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尚未审结</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总计</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结果维护</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结果纠正</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其他结果</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尚未审结</w:t>
            </w:r>
          </w:p>
        </w:tc>
        <w:tc>
          <w:tcPr>
            <w:tcW w:w="568" w:type="dxa"/>
            <w:shd w:val="clear" w:color="auto" w:fill="auto"/>
            <w:vAlign w:val="center"/>
          </w:tcPr>
          <w:p w:rsidR="004F79F7" w:rsidRPr="000B423E" w:rsidRDefault="004F79F7" w:rsidP="00977363">
            <w:pPr>
              <w:spacing w:line="540" w:lineRule="exact"/>
              <w:jc w:val="center"/>
              <w:rPr>
                <w:rFonts w:ascii="仿宋" w:eastAsia="仿宋" w:hAnsi="仿宋" w:cs="仿宋"/>
                <w:sz w:val="24"/>
              </w:rPr>
            </w:pPr>
            <w:r w:rsidRPr="000B423E">
              <w:rPr>
                <w:rFonts w:ascii="仿宋" w:eastAsia="仿宋" w:hAnsi="仿宋" w:cs="仿宋" w:hint="eastAsia"/>
                <w:sz w:val="24"/>
              </w:rPr>
              <w:t>总计</w:t>
            </w:r>
          </w:p>
        </w:tc>
      </w:tr>
      <w:tr w:rsidR="004F79F7" w:rsidRPr="000B423E" w:rsidTr="00977363">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c>
          <w:tcPr>
            <w:tcW w:w="568" w:type="dxa"/>
            <w:shd w:val="clear" w:color="auto" w:fill="auto"/>
          </w:tcPr>
          <w:p w:rsidR="004F79F7" w:rsidRPr="000B423E" w:rsidRDefault="004F79F7" w:rsidP="00977363">
            <w:pPr>
              <w:spacing w:line="540" w:lineRule="exact"/>
              <w:rPr>
                <w:rFonts w:ascii="仿宋" w:eastAsia="仿宋" w:hAnsi="仿宋" w:cs="仿宋"/>
                <w:sz w:val="24"/>
              </w:rPr>
            </w:pPr>
            <w:r w:rsidRPr="000B423E">
              <w:rPr>
                <w:rFonts w:ascii="仿宋" w:eastAsia="仿宋" w:hAnsi="仿宋" w:cs="仿宋" w:hint="eastAsia"/>
                <w:sz w:val="24"/>
              </w:rPr>
              <w:t>0</w:t>
            </w:r>
          </w:p>
        </w:tc>
      </w:tr>
    </w:tbl>
    <w:p w:rsidR="004F79F7" w:rsidRPr="000B423E" w:rsidRDefault="004F79F7" w:rsidP="004F79F7">
      <w:pPr>
        <w:widowControl/>
        <w:shd w:val="clear" w:color="auto" w:fill="FFFFFF"/>
        <w:rPr>
          <w:rFonts w:ascii="宋体" w:eastAsia="宋体" w:hAnsi="宋体" w:cs="宋体"/>
          <w:sz w:val="32"/>
          <w:szCs w:val="32"/>
        </w:rPr>
      </w:pPr>
    </w:p>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五、存在的主要问题及改进情况</w:t>
      </w:r>
    </w:p>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2020年我局政府信息公开工作虽然取得了一定的成效，但仍存在着信息公开更新力度不够等不足。下一步，我局将从以下几方面进行改进：一是加大政府信息公开工作力度。</w:t>
      </w:r>
      <w:r w:rsidRPr="000B423E">
        <w:rPr>
          <w:rFonts w:ascii="仿宋_GB2312" w:eastAsia="仿宋_GB2312" w:hAnsi="微软雅黑" w:cs="宋体" w:hint="eastAsia"/>
          <w:kern w:val="0"/>
          <w:sz w:val="32"/>
          <w:szCs w:val="32"/>
        </w:rPr>
        <w:lastRenderedPageBreak/>
        <w:t>按政务公开工作要求，结合财政实际，发挥职能，履行职责，查缺补漏，做好财政资金、重点领域等信息的公开工作。二是进一步提高政府信息公开业务人员的素质，推进工作持续深入开展。三是结合市政府网站改版升级，进一步做好两化工作的公开工作。</w:t>
      </w:r>
    </w:p>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微软雅黑" w:eastAsia="仿宋_GB2312" w:hAnsi="微软雅黑" w:cs="宋体" w:hint="eastAsia"/>
          <w:kern w:val="0"/>
          <w:sz w:val="32"/>
          <w:szCs w:val="32"/>
        </w:rPr>
        <w:t> </w:t>
      </w:r>
    </w:p>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六、其他需要报告的事项</w:t>
      </w:r>
    </w:p>
    <w:p w:rsidR="00821798" w:rsidRPr="000B423E" w:rsidRDefault="00821798" w:rsidP="00821798">
      <w:pPr>
        <w:widowControl/>
        <w:shd w:val="clear" w:color="auto" w:fill="FFFFFF"/>
        <w:spacing w:line="560" w:lineRule="exact"/>
        <w:ind w:firstLine="480"/>
        <w:rPr>
          <w:rFonts w:ascii="仿宋_GB2312" w:eastAsia="仿宋_GB2312" w:hAnsi="微软雅黑" w:cs="宋体"/>
          <w:kern w:val="0"/>
          <w:sz w:val="32"/>
          <w:szCs w:val="32"/>
        </w:rPr>
      </w:pPr>
      <w:r w:rsidRPr="000B423E">
        <w:rPr>
          <w:rFonts w:ascii="仿宋_GB2312" w:eastAsia="仿宋_GB2312" w:hAnsi="微软雅黑" w:cs="宋体" w:hint="eastAsia"/>
          <w:kern w:val="0"/>
          <w:sz w:val="32"/>
          <w:szCs w:val="32"/>
        </w:rPr>
        <w:t>无</w:t>
      </w:r>
    </w:p>
    <w:p w:rsidR="000B4F1C" w:rsidRPr="000B423E" w:rsidRDefault="000B4F1C" w:rsidP="00821798">
      <w:pPr>
        <w:spacing w:line="560" w:lineRule="exact"/>
        <w:rPr>
          <w:rFonts w:ascii="仿宋_GB2312" w:eastAsia="仿宋_GB2312"/>
          <w:sz w:val="32"/>
          <w:szCs w:val="32"/>
        </w:rPr>
      </w:pPr>
    </w:p>
    <w:sectPr w:rsidR="000B4F1C" w:rsidRPr="000B423E" w:rsidSect="00B932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87" w:rsidRDefault="00087A87" w:rsidP="00821798">
      <w:r>
        <w:separator/>
      </w:r>
    </w:p>
  </w:endnote>
  <w:endnote w:type="continuationSeparator" w:id="1">
    <w:p w:rsidR="00087A87" w:rsidRDefault="00087A87" w:rsidP="00821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87" w:rsidRDefault="00087A87" w:rsidP="00821798">
      <w:r>
        <w:separator/>
      </w:r>
    </w:p>
  </w:footnote>
  <w:footnote w:type="continuationSeparator" w:id="1">
    <w:p w:rsidR="00087A87" w:rsidRDefault="00087A87" w:rsidP="00821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798"/>
    <w:rsid w:val="00087A87"/>
    <w:rsid w:val="000B423E"/>
    <w:rsid w:val="000B4F1C"/>
    <w:rsid w:val="001233F6"/>
    <w:rsid w:val="00387373"/>
    <w:rsid w:val="004F79F7"/>
    <w:rsid w:val="00577B48"/>
    <w:rsid w:val="00821798"/>
    <w:rsid w:val="0098059C"/>
    <w:rsid w:val="00AF3C69"/>
    <w:rsid w:val="00B93209"/>
    <w:rsid w:val="00C66B0F"/>
    <w:rsid w:val="00C71EC8"/>
    <w:rsid w:val="00E85B30"/>
    <w:rsid w:val="00FE4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798"/>
    <w:rPr>
      <w:sz w:val="18"/>
      <w:szCs w:val="18"/>
    </w:rPr>
  </w:style>
  <w:style w:type="paragraph" w:styleId="a4">
    <w:name w:val="footer"/>
    <w:basedOn w:val="a"/>
    <w:link w:val="Char0"/>
    <w:uiPriority w:val="99"/>
    <w:semiHidden/>
    <w:unhideWhenUsed/>
    <w:rsid w:val="008217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1798"/>
    <w:rPr>
      <w:sz w:val="18"/>
      <w:szCs w:val="18"/>
    </w:rPr>
  </w:style>
  <w:style w:type="paragraph" w:styleId="a5">
    <w:name w:val="Normal (Web)"/>
    <w:basedOn w:val="a"/>
    <w:uiPriority w:val="99"/>
    <w:unhideWhenUsed/>
    <w:rsid w:val="008217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6183194">
      <w:bodyDiv w:val="1"/>
      <w:marLeft w:val="0"/>
      <w:marRight w:val="0"/>
      <w:marTop w:val="0"/>
      <w:marBottom w:val="0"/>
      <w:divBdr>
        <w:top w:val="none" w:sz="0" w:space="0" w:color="auto"/>
        <w:left w:val="none" w:sz="0" w:space="0" w:color="auto"/>
        <w:bottom w:val="none" w:sz="0" w:space="0" w:color="auto"/>
        <w:right w:val="none" w:sz="0" w:space="0" w:color="auto"/>
      </w:divBdr>
      <w:divsChild>
        <w:div w:id="415907965">
          <w:marLeft w:val="0"/>
          <w:marRight w:val="0"/>
          <w:marTop w:val="0"/>
          <w:marBottom w:val="0"/>
          <w:divBdr>
            <w:top w:val="none" w:sz="0" w:space="0" w:color="auto"/>
            <w:left w:val="none" w:sz="0" w:space="0" w:color="auto"/>
            <w:bottom w:val="none" w:sz="0" w:space="0" w:color="auto"/>
            <w:right w:val="none" w:sz="0" w:space="0" w:color="auto"/>
          </w:divBdr>
          <w:divsChild>
            <w:div w:id="813330387">
              <w:marLeft w:val="0"/>
              <w:marRight w:val="0"/>
              <w:marTop w:val="0"/>
              <w:marBottom w:val="0"/>
              <w:divBdr>
                <w:top w:val="none" w:sz="0" w:space="0" w:color="auto"/>
                <w:left w:val="none" w:sz="0" w:space="0" w:color="auto"/>
                <w:bottom w:val="none" w:sz="0" w:space="0" w:color="auto"/>
                <w:right w:val="none" w:sz="0" w:space="0" w:color="auto"/>
              </w:divBdr>
              <w:divsChild>
                <w:div w:id="34433439">
                  <w:marLeft w:val="0"/>
                  <w:marRight w:val="0"/>
                  <w:marTop w:val="0"/>
                  <w:marBottom w:val="0"/>
                  <w:divBdr>
                    <w:top w:val="none" w:sz="0" w:space="0" w:color="auto"/>
                    <w:left w:val="none" w:sz="0" w:space="0" w:color="auto"/>
                    <w:bottom w:val="none" w:sz="0" w:space="0" w:color="auto"/>
                    <w:right w:val="none" w:sz="0" w:space="0" w:color="auto"/>
                  </w:divBdr>
                  <w:divsChild>
                    <w:div w:id="166986539">
                      <w:marLeft w:val="0"/>
                      <w:marRight w:val="0"/>
                      <w:marTop w:val="0"/>
                      <w:marBottom w:val="300"/>
                      <w:divBdr>
                        <w:top w:val="none" w:sz="0" w:space="0" w:color="auto"/>
                        <w:left w:val="none" w:sz="0" w:space="0" w:color="auto"/>
                        <w:bottom w:val="none" w:sz="0" w:space="0" w:color="auto"/>
                        <w:right w:val="none" w:sz="0" w:space="0" w:color="auto"/>
                      </w:divBdr>
                      <w:divsChild>
                        <w:div w:id="592708351">
                          <w:marLeft w:val="0"/>
                          <w:marRight w:val="0"/>
                          <w:marTop w:val="75"/>
                          <w:marBottom w:val="0"/>
                          <w:divBdr>
                            <w:top w:val="none" w:sz="0" w:space="0" w:color="auto"/>
                            <w:left w:val="none" w:sz="0" w:space="0" w:color="auto"/>
                            <w:bottom w:val="none" w:sz="0" w:space="0" w:color="auto"/>
                            <w:right w:val="none" w:sz="0" w:space="0" w:color="auto"/>
                          </w:divBdr>
                          <w:divsChild>
                            <w:div w:id="361052975">
                              <w:marLeft w:val="0"/>
                              <w:marRight w:val="0"/>
                              <w:marTop w:val="0"/>
                              <w:marBottom w:val="0"/>
                              <w:divBdr>
                                <w:top w:val="single" w:sz="6" w:space="0" w:color="E5E5E5"/>
                                <w:left w:val="single" w:sz="6" w:space="0" w:color="E5E5E5"/>
                                <w:bottom w:val="single" w:sz="6" w:space="0" w:color="E5E5E5"/>
                                <w:right w:val="single" w:sz="6" w:space="0" w:color="E5E5E5"/>
                              </w:divBdr>
                              <w:divsChild>
                                <w:div w:id="2092390804">
                                  <w:marLeft w:val="0"/>
                                  <w:marRight w:val="0"/>
                                  <w:marTop w:val="0"/>
                                  <w:marBottom w:val="0"/>
                                  <w:divBdr>
                                    <w:top w:val="none" w:sz="0" w:space="0" w:color="auto"/>
                                    <w:left w:val="none" w:sz="0" w:space="0" w:color="auto"/>
                                    <w:bottom w:val="none" w:sz="0" w:space="0" w:color="auto"/>
                                    <w:right w:val="none" w:sz="0" w:space="0" w:color="auto"/>
                                  </w:divBdr>
                                  <w:divsChild>
                                    <w:div w:id="1016495726">
                                      <w:marLeft w:val="0"/>
                                      <w:marRight w:val="0"/>
                                      <w:marTop w:val="0"/>
                                      <w:marBottom w:val="0"/>
                                      <w:divBdr>
                                        <w:top w:val="none" w:sz="0" w:space="0" w:color="auto"/>
                                        <w:left w:val="none" w:sz="0" w:space="0" w:color="auto"/>
                                        <w:bottom w:val="none" w:sz="0" w:space="0" w:color="auto"/>
                                        <w:right w:val="none" w:sz="0" w:space="0" w:color="auto"/>
                                      </w:divBdr>
                                      <w:divsChild>
                                        <w:div w:id="1164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441</Words>
  <Characters>2519</Characters>
  <Application>Microsoft Office Word</Application>
  <DocSecurity>0</DocSecurity>
  <Lines>20</Lines>
  <Paragraphs>5</Paragraphs>
  <ScaleCrop>false</ScaleCrop>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2021-02-03T06:58:00Z</dcterms:created>
  <dcterms:modified xsi:type="dcterms:W3CDTF">2021-02-05T03:04:00Z</dcterms:modified>
</cp:coreProperties>
</file>